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E141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Бакаївський </w:t>
      </w:r>
      <w:proofErr w:type="spellStart"/>
      <w:r w:rsidRPr="004E141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Pr="004E141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округ ( Бакаївка, </w:t>
      </w:r>
      <w:proofErr w:type="spellStart"/>
      <w:r w:rsidRPr="004E141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Комарівка</w:t>
      </w:r>
      <w:proofErr w:type="spellEnd"/>
      <w:r w:rsidRPr="004E141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</w:t>
      </w: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E141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  </w:t>
      </w:r>
      <w:proofErr w:type="spellStart"/>
      <w:r w:rsidRPr="004E141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с.Бакаївка</w:t>
      </w:r>
      <w:proofErr w:type="spellEnd"/>
      <w:r w:rsidR="002611EB" w:rsidRPr="002611E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4E141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засноване </w:t>
      </w:r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val="uk-UA" w:eastAsia="en-US"/>
        </w:rPr>
        <w:t>в першій половині</w:t>
      </w:r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 </w:t>
      </w:r>
      <w:hyperlink r:id="rId4" w:tooltip="XVII сторіччя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XVII</w:t>
        </w:r>
        <w:r w:rsidRPr="002611EB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 xml:space="preserve"> сторіччя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val="uk-UA" w:eastAsia="en-US"/>
        </w:rPr>
        <w:t>(офіційною датою заснування села вважається</w:t>
      </w:r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 </w:t>
      </w:r>
      <w:hyperlink r:id="rId5" w:tooltip="1600" w:history="1">
        <w:r w:rsidRPr="002611EB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1600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4E141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рік). </w: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цей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період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село належало </w:t>
      </w:r>
      <w:hyperlink r:id="rId6" w:tooltip="Князь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князю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"https://uk.wikipedia.org/wiki/%D0%AF%D1%80%D0%B5%D0%BC%D0%B0_%D0%92%D0%B8%D1%88%D0%BD%D0%B5%D0%B2%D0%B5%D1%86%D1%8C%D0%BA%D0%B8%D0%B9" \o "Ярема Вишневецький"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Вишневецькому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E141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озташоване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північному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заході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району,</w:t>
      </w:r>
      <w:r w:rsidR="002611EB" w:rsidRPr="002611E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2611EB" w:rsidRPr="002611E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правому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березі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річки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"https://uk.wikipedia.org/wiki/%D0%A3%D0%B4%D0%B0%D0%B9" \o "Удай"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Удай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(притока</w:t>
      </w:r>
      <w:proofErr w:type="gram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7" w:tooltip="Сула (притока Дніпра)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</w:t>
        </w:r>
        <w:proofErr w:type="gramEnd"/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ули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proofErr w:type="spellStart"/>
      <w:proofErr w:type="gram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ічка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цій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місцевості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дуже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заболочена. Бакаївка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усіх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сторі</w:t>
      </w:r>
      <w:proofErr w:type="gram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spellEnd"/>
      <w:proofErr w:type="gram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оточена </w:t>
      </w:r>
      <w:hyperlink r:id="rId8" w:tooltip="Болото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болотами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В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цій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місцевості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люди мешкали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з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давніх-давен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.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Поблизу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Бакаївки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і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Комарівки</w:t>
      </w:r>
      <w:proofErr w:type="spell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</w:t>
      </w:r>
      <w:proofErr w:type="spellStart"/>
      <w:proofErr w:type="gramStart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досл</w:t>
      </w:r>
      <w:proofErr w:type="gramEnd"/>
      <w:r w:rsidRPr="004E141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іджені</w:t>
      </w:r>
      <w:proofErr w:type="spellEnd"/>
      <w:r w:rsidR="002611EB" w:rsidRPr="002611EB">
        <w:rPr>
          <w:rFonts w:ascii="Times New Roman" w:eastAsia="Calibri" w:hAnsi="Times New Roman" w:cs="Times New Roman"/>
          <w:color w:val="222222"/>
          <w:sz w:val="24"/>
          <w:szCs w:val="24"/>
          <w:lang w:val="uk-UA" w:eastAsia="en-US"/>
        </w:rPr>
        <w:t xml:space="preserve"> </w:t>
      </w:r>
      <w:hyperlink r:id="rId9" w:tooltip="Могила (насип)" w:history="1">
        <w:proofErr w:type="spellStart"/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кургани</w:t>
        </w:r>
        <w:proofErr w:type="spellEnd"/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доби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"https://uk.wikipedia.org/wiki/%D0%91%D1%80%D0%BE%D0%BD%D0%B7%D0%BE%D0%B2%D0%B0_%D0%B4%D0%BE%D0%B1%D0%B0" \o "Бронзова доба"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бронзи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(</w:t>
      </w:r>
      <w:hyperlink r:id="rId10" w:tooltip="II тисячоліття до н. е.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II тис</w:t>
        </w:r>
        <w:r w:rsidRPr="002611EB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.</w:t>
        </w:r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 до н. е.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Станом на </w:t>
      </w:r>
      <w:hyperlink r:id="rId11" w:tooltip="1885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1885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proofErr w:type="gram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ік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колишньому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державному та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власницькому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селі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12" w:tooltip="Монастирищенська волость (Ніжинський повіт)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Монастирищенської </w:t>
        </w:r>
        <w:proofErr w:type="spellStart"/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волості</w:t>
        </w:r>
        <w:proofErr w:type="spellEnd"/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мешкала 1581 особа,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налічувалось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308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дворових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існувала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православна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церква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школа, 2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постоялих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будинки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лавка, 2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вітряних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млини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маслобійний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завод.</w:t>
      </w: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hyperlink r:id="rId13" w:tooltip="1897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1897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року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налічувало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377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дворів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1777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жителів</w:t>
      </w:r>
      <w:proofErr w:type="spellEnd"/>
      <w:r w:rsidR="002611EB" w:rsidRPr="002611E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Pr="004E1412"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en-US"/>
        </w:rPr>
        <w:t xml:space="preserve">.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Відкрита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земська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14" w:tooltip="Школа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школа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, а </w:t>
      </w:r>
      <w:hyperlink r:id="rId15" w:tooltip="1899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1899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-го —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закладено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трикласну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церковно-парафіяльну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школу на 60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учні</w:t>
      </w:r>
      <w:proofErr w:type="gram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proofErr w:type="gram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350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жителів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Бакаївки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брали участь у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"https://uk.wikipedia.org/wiki/%D0%94%D1%80%D1%83%D0%B3%D0%B0_%D1%81%D0%B2%D1%96%D1%82%D0%BE%D0%B2%D0%B0_%D0%B2%D1%96%D0%B9%D0%BD%D0%B0" \o "Друга світова війна"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Другій</w:t>
      </w:r>
      <w:proofErr w:type="spellEnd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св</w:t>
      </w:r>
      <w:proofErr w:type="gramEnd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ітовій</w:t>
      </w:r>
      <w:proofErr w:type="spellEnd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війні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243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них —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загинули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127 —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нагороджені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орденами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медалями </w:t>
      </w:r>
      <w:hyperlink r:id="rId16" w:tooltip="СРСР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СРСР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 честь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воїнів-односельців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полеглих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боротьбі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свободу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незалежність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Батьківщини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, у </w:t>
      </w:r>
      <w:hyperlink r:id="rId17" w:tooltip="1974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1974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році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центрі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споруджено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обеліск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Слави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gram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повоєнний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період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селі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знаходилася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центральна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садиба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"https://uk.wikipedia.org/wiki/%D0%9A%D0%BE%D0%BB%D0%B3%D0%BE%D1%81%D0%BF" \o "Колгосп"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колгоспу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імені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Щорса за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яким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було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закріплено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8231 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"https://uk.wikipedia.org/wiki/%D0%93%D0%B5%D0%BA%D1%82%D0%B0%D1%80" \o "Гектар"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гектарів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сільськогосподарських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угідь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 тому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числі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4625 га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орної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землі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вирощувало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"https://uk.wikipedia.org/wiki/%D0%97%D0%B5%D1%80%D0%BD%D0%BE%D0%B2%D1%96_%D0%BA%D1%83%D0%BB%D1%8C%D1%82%D1%83%D1%80%D0%B8" \o "Зернові культури"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зернові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та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"https://uk.wikipedia.org/wiki/%D0%A2%D0%B5%D1%85%D0%BD%D1%96%D1%87%D0%BD%D1%96_%D1%80%D0%BE%D1%81%D0%BB%D0%B8%D0%BD%D0%B8" \o "Технічні рослини"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технічні</w:t>
      </w:r>
      <w:proofErr w:type="spellEnd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культури</w: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селі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діють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два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"https://uk.wikipedia.org/wiki/%D0%A4%D0%B5%D1%80%D0%BC%D0%B5%D1%80" \o "Фермер"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фермерські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що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володіють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49,9 га земель.</w:t>
      </w: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села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працюють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"https://uk.wikipedia.org/wiki/%D0%97%D0%B0%D0%B3%D0%B0%D0%BB%D1%8C%D0%BD%D0%BE%D0%BE%D1%81%D0%B2%D1%96%D1%82%D0%BD%D1%8F_%D1%88%D0%BA%D0%BE%D0%BB%D0%B0" \o "Загальноосвітня школа"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загальноосвітня</w:t>
      </w:r>
      <w:proofErr w:type="spellEnd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</w: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I—II ст., </w:t>
      </w:r>
      <w:hyperlink r:id="rId18" w:tooltip="ФАП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медпункт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,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"https://uk.wikipedia.org/wiki/%D0%92%D1%96%D0%B4%D0%B4%D1%96%D0%BB%D0%B5%D0%BD%D0%BD%D1%8F_%D0%B7%D0%B2%27%D1%8F%D0%B7%D0%BA%D1%83" \o "Відділення зв'язку"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відділення</w:t>
      </w:r>
      <w:proofErr w:type="spellEnd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зв'язку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,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"https://uk.wikipedia.org/wiki/%D0%9C%D0%B0%D0%B3%D0%B0%D0%B7%D0%B8%D0%BD" \o "Магазин"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магазини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. У </w:t>
      </w:r>
      <w:hyperlink r:id="rId19" w:tooltip="1991" w:history="1">
        <w:r w:rsidRPr="00261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1991</w:t>
        </w:r>
      </w:hyperlink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році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справив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новосілля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красивий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"https://uk.wikipedia.org/wiki/%D0%91%D1%83%D0%B4%D0%B8%D0%BD%D0%BE%D0%BA_%D0%BA%D1%83%D0%BB%D1%8C%D1%82%D1%83%D1%80%D0%B8" \o "Будинок культури"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будинок</w:t>
      </w:r>
      <w:proofErr w:type="spellEnd"/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культури</w: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(250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місць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"https://uk.wikipedia.org/wiki/%D0%91%D1%96%D0%B1%D0%BB%D1%96%D0%BE%D1%82%D0%B5%D0%BA%D0%B0" \o "Бібліотека"</w:instrText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2611EB">
        <w:rPr>
          <w:rFonts w:ascii="Times New Roman" w:eastAsia="Calibri" w:hAnsi="Times New Roman" w:cs="Times New Roman"/>
          <w:sz w:val="24"/>
          <w:szCs w:val="24"/>
          <w:lang w:eastAsia="en-US"/>
        </w:rPr>
        <w:t>бібліотекою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 (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книжковий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фонд — 10 </w:t>
      </w:r>
      <w:proofErr w:type="spell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тис</w:t>
      </w:r>
      <w:proofErr w:type="gramStart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.п</w:t>
      </w:r>
      <w:proofErr w:type="gram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римірників</w:t>
      </w: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2611EB" w:rsidRPr="002611EB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E1412">
        <w:rPr>
          <w:rFonts w:ascii="Times New Roman" w:eastAsia="Calibri" w:hAnsi="Times New Roman" w:cs="Times New Roman"/>
          <w:b/>
          <w:color w:val="222222"/>
          <w:sz w:val="24"/>
          <w:szCs w:val="24"/>
          <w:lang w:val="uk-UA" w:eastAsia="en-US"/>
        </w:rPr>
        <w:t xml:space="preserve">с. </w:t>
      </w:r>
      <w:proofErr w:type="spellStart"/>
      <w:r w:rsidR="002611EB" w:rsidRPr="002611E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Комарівка</w:t>
      </w:r>
    </w:p>
    <w:p w:rsidR="004E1412" w:rsidRPr="004E1412" w:rsidRDefault="004E1412" w:rsidP="00261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End"/>
      <w:r w:rsidRPr="004E141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Час заснування приблизно 1600 р. Станом на 1 січня 2014 р., населення – 44 чол.</w:t>
      </w:r>
    </w:p>
    <w:p w:rsidR="004E1412" w:rsidRPr="004E1412" w:rsidRDefault="004E1412" w:rsidP="004E1412">
      <w:pPr>
        <w:spacing w:after="0" w:line="240" w:lineRule="auto"/>
        <w:rPr>
          <w:rFonts w:ascii="Times New Roman" w:eastAsia="Calibri" w:hAnsi="Times New Roman" w:cs="Times New Roman"/>
          <w:lang w:val="uk-UA" w:eastAsia="en-US"/>
        </w:rPr>
      </w:pPr>
    </w:p>
    <w:p w:rsidR="00334C56" w:rsidRPr="004E1412" w:rsidRDefault="00334C56">
      <w:pPr>
        <w:rPr>
          <w:lang w:val="uk-UA"/>
        </w:rPr>
      </w:pPr>
    </w:p>
    <w:sectPr w:rsidR="00334C56" w:rsidRPr="004E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412"/>
    <w:rsid w:val="002611EB"/>
    <w:rsid w:val="00334C56"/>
    <w:rsid w:val="004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E%D0%BB%D0%BE%D1%82%D0%BE" TargetMode="External"/><Relationship Id="rId13" Type="http://schemas.openxmlformats.org/officeDocument/2006/relationships/hyperlink" Target="https://uk.wikipedia.org/wiki/1897" TargetMode="External"/><Relationship Id="rId18" Type="http://schemas.openxmlformats.org/officeDocument/2006/relationships/hyperlink" Target="https://uk.wikipedia.org/wiki/%D0%A4%D0%90%D0%9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%D0%A1%D1%83%D0%BB%D0%B0_(%D0%BF%D1%80%D0%B8%D1%82%D0%BE%D0%BA%D0%B0_%D0%94%D0%BD%D1%96%D0%BF%D1%80%D0%B0)" TargetMode="External"/><Relationship Id="rId12" Type="http://schemas.openxmlformats.org/officeDocument/2006/relationships/hyperlink" Target="https://uk.wikipedia.org/wiki/%D0%9C%D0%BE%D0%BD%D0%B0%D1%81%D1%82%D0%B8%D1%80%D0%B8%D1%89%D0%B5%D0%BD%D1%81%D1%8C%D0%BA%D0%B0_%D0%B2%D0%BE%D0%BB%D0%BE%D1%81%D1%82%D1%8C_(%D0%9D%D1%96%D0%B6%D0%B8%D0%BD%D1%81%D1%8C%D0%BA%D0%B8%D0%B9_%D0%BF%D0%BE%D0%B2%D1%96%D1%82)" TargetMode="External"/><Relationship Id="rId17" Type="http://schemas.openxmlformats.org/officeDocument/2006/relationships/hyperlink" Target="https://uk.wikipedia.org/wiki/19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A1%D0%A0%D0%A1%D0%A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D%D1%8F%D0%B7%D1%8C" TargetMode="External"/><Relationship Id="rId11" Type="http://schemas.openxmlformats.org/officeDocument/2006/relationships/hyperlink" Target="https://uk.wikipedia.org/wiki/1885" TargetMode="External"/><Relationship Id="rId5" Type="http://schemas.openxmlformats.org/officeDocument/2006/relationships/hyperlink" Target="https://uk.wikipedia.org/wiki/1600" TargetMode="External"/><Relationship Id="rId15" Type="http://schemas.openxmlformats.org/officeDocument/2006/relationships/hyperlink" Target="https://uk.wikipedia.org/wiki/1899" TargetMode="External"/><Relationship Id="rId10" Type="http://schemas.openxmlformats.org/officeDocument/2006/relationships/hyperlink" Target="https://uk.wikipedia.org/wiki/II_%D1%82%D0%B8%D1%81%D1%8F%D1%87%D0%BE%D0%BB%D1%96%D1%82%D1%82%D1%8F_%D0%B4%D0%BE_%D0%BD._%D0%B5." TargetMode="External"/><Relationship Id="rId19" Type="http://schemas.openxmlformats.org/officeDocument/2006/relationships/hyperlink" Target="https://uk.wikipedia.org/wiki/1991" TargetMode="External"/><Relationship Id="rId4" Type="http://schemas.openxmlformats.org/officeDocument/2006/relationships/hyperlink" Target="https://uk.wikipedia.org/wiki/XVII_%D1%81%D1%82%D0%BE%D1%80%D1%96%D1%87%D1%87%D1%8F" TargetMode="External"/><Relationship Id="rId9" Type="http://schemas.openxmlformats.org/officeDocument/2006/relationships/hyperlink" Target="https://uk.wikipedia.org/wiki/%D0%9C%D0%BE%D0%B3%D0%B8%D0%BB%D0%B0_(%D0%BD%D0%B0%D1%81%D0%B8%D0%BF)" TargetMode="External"/><Relationship Id="rId14" Type="http://schemas.openxmlformats.org/officeDocument/2006/relationships/hyperlink" Target="https://uk.wikipedia.org/wiki/%D0%A8%D0%BA%D0%BE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4586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2019-09-26T06:11:00Z</dcterms:created>
  <dcterms:modified xsi:type="dcterms:W3CDTF">2019-09-26T06:14:00Z</dcterms:modified>
</cp:coreProperties>
</file>